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rPr>
          <w:sz w:val="50"/>
          <w:szCs w:val="50"/>
        </w:rPr>
      </w:pPr>
      <w:r>
        <w:rPr>
          <w:sz w:val="50"/>
          <w:szCs w:val="50"/>
          <w:rtl w:val="0"/>
          <w:lang w:val="en-US"/>
        </w:rPr>
        <w:t>Fitzgeralds Woodlands House Hotel Sustainability Policy</w:t>
      </w:r>
      <w:r>
        <w:rPr>
          <w:sz w:val="50"/>
          <w:szCs w:val="50"/>
          <w:rtl w:val="0"/>
          <w:lang w:val="en-US"/>
        </w:rPr>
        <w:t>, 2025/26</w:t>
      </w:r>
    </w:p>
    <w:p>
      <w:pPr>
        <w:pStyle w:val="Body"/>
      </w:pPr>
    </w:p>
    <w:p>
      <w:pPr>
        <w:pStyle w:val="Subtitle"/>
        <w:bidi w:val="0"/>
      </w:pPr>
      <w:r>
        <w:rPr>
          <w:rtl w:val="0"/>
        </w:rPr>
        <w:t>Our Commitment to Sustainability</w:t>
      </w:r>
    </w:p>
    <w:p>
      <w:pPr>
        <w:pStyle w:val="Body"/>
        <w:jc w:val="both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en-US"/>
        </w:rPr>
        <w:t>At Fitzgeralds Woodlands House Hotel, we are dedicated to becoming a global leader in sustainable tourism. Our commitment to environmental stewardship drives us to reduce our carbon footprint, promote sustainable practices, and provide guests with luxurious yet eco-friendly experiences. Our ultimate goal is to become a carbon-neutral and eventually carbon-negative hotel, leading the way in sustainable tourism both in Ireland and internationally.</w:t>
      </w:r>
    </w:p>
    <w:p>
      <w:pPr>
        <w:pStyle w:val="Subtitle"/>
        <w:bidi w:val="0"/>
      </w:pPr>
      <w:r>
        <w:rPr>
          <w:rtl w:val="0"/>
        </w:rPr>
        <w:t>Key Sustainability Principles</w:t>
      </w:r>
    </w:p>
    <w:p>
      <w:pPr>
        <w:pStyle w:val="Body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en-US"/>
        </w:rPr>
        <w:t>To achieve our vision, we have established several key areas of focus:</w:t>
      </w:r>
    </w:p>
    <w:p>
      <w:pPr>
        <w:pStyle w:val="Heading 3"/>
        <w:rPr>
          <w:rFonts w:ascii="Helvetica" w:cs="Helvetica" w:hAnsi="Helvetica" w:eastAsia="Helvetica"/>
          <w:outline w:val="0"/>
          <w:color w:val="000000"/>
          <w:sz w:val="30"/>
          <w:szCs w:val="3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0"/>
          <w:szCs w:val="30"/>
          <w:rtl w:val="0"/>
          <w:lang w:val="en-US"/>
          <w14:textFill>
            <w14:solidFill>
              <w14:srgbClr w14:val="000000"/>
            </w14:solidFill>
          </w14:textFill>
        </w:rPr>
        <w:t>1. Energy Efficiency and Renewable Energy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 xml:space="preserve">We have invested in energy-efficient technologies, including LED lighting and low-flow </w:t>
      </w:r>
      <w:r>
        <w:rPr>
          <w:rFonts w:ascii="Helvetica" w:hAnsi="Helvetica"/>
          <w:rtl w:val="0"/>
          <w:lang w:val="en-US"/>
        </w:rPr>
        <w:t>shower heads</w:t>
      </w:r>
      <w:r>
        <w:rPr>
          <w:rFonts w:ascii="Helvetica" w:hAnsi="Helvetica"/>
          <w:rtl w:val="0"/>
          <w:lang w:val="en-US"/>
        </w:rPr>
        <w:t xml:space="preserve">, to </w:t>
      </w:r>
      <w:r>
        <w:rPr>
          <w:rFonts w:ascii="Helvetica" w:hAnsi="Helvetica"/>
          <w:rtl w:val="0"/>
          <w:lang w:val="en-US"/>
        </w:rPr>
        <w:t>minimise</w:t>
      </w:r>
      <w:r>
        <w:rPr>
          <w:rFonts w:ascii="Helvetica" w:hAnsi="Helvetica"/>
          <w:rtl w:val="0"/>
          <w:lang w:val="en-US"/>
        </w:rPr>
        <w:t xml:space="preserve"> energy consumption.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We generate renewable energy on-site through our solar panels and Combined Heat and Power (CHP) plant, which currently covers 65% of our daily electricity needs.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Our goal is to further increase the percentage of renewable energy usage by installing additional solar panels and exploring alternative energy sources.</w:t>
      </w:r>
    </w:p>
    <w:p>
      <w:pPr>
        <w:pStyle w:val="Heading 3"/>
        <w:rPr>
          <w:rFonts w:ascii="Helvetica" w:cs="Helvetica" w:hAnsi="Helvetica" w:eastAsia="Helvetica"/>
          <w:outline w:val="0"/>
          <w:color w:val="000000"/>
          <w:sz w:val="30"/>
          <w:szCs w:val="3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0"/>
          <w:szCs w:val="30"/>
          <w:rtl w:val="0"/>
          <w:lang w:val="en-US"/>
          <w14:textFill>
            <w14:solidFill>
              <w14:srgbClr w14:val="000000"/>
            </w14:solidFill>
          </w14:textFill>
        </w:rPr>
        <w:t>2. Water Conservation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The hotel operates using its own spring water supply and treatment plant, ensuring a self-sufficient water system.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 xml:space="preserve">We actively reduce water consumption through efficient practices, including monitoring leaks and </w:t>
      </w:r>
      <w:r>
        <w:rPr>
          <w:rFonts w:ascii="Helvetica" w:hAnsi="Helvetica"/>
          <w:rtl w:val="0"/>
          <w:lang w:val="en-US"/>
        </w:rPr>
        <w:t>optimising</w:t>
      </w:r>
      <w:r>
        <w:rPr>
          <w:rFonts w:ascii="Helvetica" w:hAnsi="Helvetica"/>
          <w:rtl w:val="0"/>
          <w:lang w:val="en-US"/>
        </w:rPr>
        <w:t xml:space="preserve"> water flow in taps and showers.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 xml:space="preserve">Future projects include expanding water conservation efforts to include rainwater harvesting and </w:t>
      </w:r>
      <w:r>
        <w:rPr>
          <w:rFonts w:ascii="Helvetica" w:hAnsi="Helvetica"/>
          <w:rtl w:val="0"/>
          <w:lang w:val="en-US"/>
        </w:rPr>
        <w:t>greywater</w:t>
      </w:r>
      <w:r>
        <w:rPr>
          <w:rFonts w:ascii="Helvetica" w:hAnsi="Helvetica"/>
          <w:rtl w:val="0"/>
        </w:rPr>
        <w:t xml:space="preserve"> recycling.</w:t>
      </w:r>
    </w:p>
    <w:p>
      <w:pPr>
        <w:pStyle w:val="Heading 3"/>
        <w:rPr>
          <w:rFonts w:ascii="Helvetica" w:cs="Helvetica" w:hAnsi="Helvetica" w:eastAsia="Helvetica"/>
          <w:outline w:val="0"/>
          <w:color w:val="000000"/>
          <w:sz w:val="30"/>
          <w:szCs w:val="3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0"/>
          <w:szCs w:val="30"/>
          <w:rtl w:val="0"/>
          <w:lang w:val="en-US"/>
          <w14:textFill>
            <w14:solidFill>
              <w14:srgbClr w14:val="000000"/>
            </w14:solidFill>
          </w14:textFill>
        </w:rPr>
        <w:t>3. Sustainable Procurement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 xml:space="preserve">We </w:t>
      </w:r>
      <w:r>
        <w:rPr>
          <w:rFonts w:ascii="Helvetica" w:hAnsi="Helvetica"/>
          <w:rtl w:val="0"/>
          <w:lang w:val="en-US"/>
        </w:rPr>
        <w:t>prioritise</w:t>
      </w:r>
      <w:r>
        <w:rPr>
          <w:rFonts w:ascii="Helvetica" w:hAnsi="Helvetica"/>
          <w:rtl w:val="0"/>
          <w:lang w:val="en-US"/>
        </w:rPr>
        <w:t xml:space="preserve"> sourcing products and services from local, sustainable suppliers. Our kitchen is supplied with organic fruits, vegetables, and honey from Mary</w:t>
      </w:r>
      <w:r>
        <w:rPr>
          <w:rFonts w:ascii="Helvetica" w:hAnsi="Helvetica" w:hint="default"/>
          <w:rtl w:val="1"/>
        </w:rPr>
        <w:t>’</w:t>
      </w:r>
      <w:r>
        <w:rPr>
          <w:rFonts w:ascii="Helvetica" w:hAnsi="Helvetica"/>
          <w:rtl w:val="0"/>
          <w:lang w:val="it-IT"/>
        </w:rPr>
        <w:t>s Organic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Garden on-site, as well as organic beef from our own farm.</w:t>
      </w:r>
      <w:r>
        <w:rPr>
          <w:rFonts w:ascii="Helvetica" w:cs="Helvetica" w:hAnsi="Helvetica" w:eastAsia="Helvetica"/>
        </w:rPr>
        <w:br w:type="textWrapping"/>
      </w:r>
      <w:r>
        <w:rPr>
          <w:rFonts w:ascii="Helvetica" w:hAnsi="Helvetica"/>
          <w:rtl w:val="0"/>
          <w:lang w:val="en-US"/>
        </w:rPr>
        <w:t>We have eliminated single-use plastics from guest rooms and are exploring further reductions in plastic usage across the hotel.</w:t>
      </w:r>
    </w:p>
    <w:p>
      <w:pPr>
        <w:pStyle w:val="Heading 3"/>
        <w:rPr>
          <w:rFonts w:ascii="Helvetica" w:cs="Helvetica" w:hAnsi="Helvetica" w:eastAsia="Helvetica"/>
          <w:outline w:val="0"/>
          <w:color w:val="000000"/>
          <w:sz w:val="30"/>
          <w:szCs w:val="3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0"/>
          <w:szCs w:val="30"/>
          <w:rtl w:val="0"/>
          <w:lang w:val="de-DE"/>
          <w14:textFill>
            <w14:solidFill>
              <w14:srgbClr w14:val="000000"/>
            </w14:solidFill>
          </w14:textFill>
        </w:rPr>
        <w:t>4. Waste Management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We are committed to reducing waste through composting, recycling, and eliminating single-use plastics. The Treehouse has been transformed into a zero-waste zone, and we continue to develop circular economy practices.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By 202</w:t>
      </w:r>
      <w:r>
        <w:rPr>
          <w:rFonts w:ascii="Helvetica" w:hAnsi="Helvetica"/>
          <w:rtl w:val="0"/>
          <w:lang w:val="en-US"/>
        </w:rPr>
        <w:t>6</w:t>
      </w:r>
      <w:r>
        <w:rPr>
          <w:rFonts w:ascii="Helvetica" w:hAnsi="Helvetica"/>
          <w:rtl w:val="0"/>
          <w:lang w:val="en-US"/>
        </w:rPr>
        <w:t>, we aim to implement a comprehensive zero-waste policy, further reducing the volume of waste sent to landfills.</w:t>
      </w:r>
    </w:p>
    <w:p>
      <w:pPr>
        <w:pStyle w:val="Heading 3"/>
        <w:rPr>
          <w:rFonts w:ascii="Helvetica" w:cs="Helvetica" w:hAnsi="Helvetica" w:eastAsia="Helvetica"/>
          <w:outline w:val="0"/>
          <w:color w:val="000000"/>
          <w:sz w:val="30"/>
          <w:szCs w:val="3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0"/>
          <w:szCs w:val="30"/>
          <w:rtl w:val="0"/>
          <w:lang w:val="en-US"/>
          <w14:textFill>
            <w14:solidFill>
              <w14:srgbClr w14:val="000000"/>
            </w14:solidFill>
          </w14:textFill>
        </w:rPr>
        <w:t>5. Education and Guest Engagement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We believe in fostering a culture of sustainability among our staff, guests, and partners. We offer education programs on sustainable practices, such as beekeeping and organic farming, to inspire and encourage environmental responsibility.</w:t>
      </w:r>
      <w:r>
        <w:rPr>
          <w:rFonts w:ascii="Helvetica" w:hAnsi="Helvetica"/>
          <w:rtl w:val="0"/>
          <w:lang w:val="en-US"/>
        </w:rPr>
        <w:t xml:space="preserve"> 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 xml:space="preserve">We provide our team with regular </w:t>
      </w:r>
      <w:r>
        <w:rPr>
          <w:rFonts w:ascii="Helvetica" w:hAnsi="Helvetica" w:hint="default"/>
          <w:rtl w:val="0"/>
          <w:lang w:val="en-US"/>
        </w:rPr>
        <w:t>‘</w:t>
      </w:r>
      <w:r>
        <w:rPr>
          <w:rFonts w:ascii="Helvetica" w:hAnsi="Helvetica"/>
          <w:rtl w:val="0"/>
          <w:lang w:val="en-US"/>
        </w:rPr>
        <w:t>sustainability training</w:t>
      </w:r>
      <w:r>
        <w:rPr>
          <w:rFonts w:ascii="Helvetica" w:hAnsi="Helvetica" w:hint="default"/>
          <w:rtl w:val="0"/>
          <w:lang w:val="en-US"/>
        </w:rPr>
        <w:t xml:space="preserve">’ </w:t>
      </w:r>
      <w:r>
        <w:rPr>
          <w:rFonts w:ascii="Helvetica" w:hAnsi="Helvetica"/>
          <w:rtl w:val="0"/>
          <w:lang w:val="en-US"/>
        </w:rPr>
        <w:t xml:space="preserve">to ensure that they are up to date with practices we are implementing in the resort. </w:t>
      </w:r>
    </w:p>
    <w:p>
      <w:pPr>
        <w:pStyle w:val="Subtitle"/>
        <w:bidi w:val="0"/>
      </w:pPr>
      <w:r>
        <w:rPr>
          <w:rtl w:val="0"/>
        </w:rPr>
        <w:t>Sustainability Goals</w:t>
      </w:r>
    </w:p>
    <w:p>
      <w:pPr>
        <w:pStyle w:val="Body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en-US"/>
        </w:rPr>
        <w:t>We have set measurable goals to ensure continuous progress:</w:t>
      </w:r>
    </w:p>
    <w:p>
      <w:pPr>
        <w:pStyle w:val="Heading 3"/>
        <w:rPr>
          <w:rFonts w:ascii="Helvetica" w:cs="Helvetica" w:hAnsi="Helvetica" w:eastAsia="Helvetica"/>
          <w:outline w:val="0"/>
          <w:color w:val="000000"/>
          <w:sz w:val="30"/>
          <w:szCs w:val="3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0"/>
          <w:szCs w:val="30"/>
          <w:rtl w:val="0"/>
          <w:lang w:val="en-US"/>
          <w14:textFill>
            <w14:solidFill>
              <w14:srgbClr w14:val="000000"/>
            </w14:solidFill>
          </w14:textFill>
        </w:rPr>
        <w:t>12-Month Goals: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Conduct an energy audit to identify areas for improvement.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Implement a water conservation program and reduce energy consumption through smarter building management.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Expand social media initiatives to highlight our sustainability features, such as electric vehicle charging stations and solar energy usage.</w:t>
      </w:r>
    </w:p>
    <w:p>
      <w:pPr>
        <w:pStyle w:val="Heading 3"/>
        <w:rPr>
          <w:rFonts w:ascii="Helvetica" w:cs="Helvetica" w:hAnsi="Helvetica" w:eastAsia="Helvetica"/>
          <w:outline w:val="0"/>
          <w:color w:val="000000"/>
          <w:sz w:val="30"/>
          <w:szCs w:val="3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sz w:val="30"/>
          <w:szCs w:val="30"/>
          <w:rtl w:val="0"/>
          <w:lang w:val="en-US"/>
          <w14:textFill>
            <w14:solidFill>
              <w14:srgbClr w14:val="000000"/>
            </w14:solidFill>
          </w14:textFill>
        </w:rPr>
        <w:t>24-Month Goals: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Increase renewable energy usage through additional solar installations.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Reduce single-use plastics by 50%.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Achieve international certification for sustainable practices (e.g., Green Key/LEED).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Introduce sustainable transportation options for guests, such as shuttle services and bike rentals.</w:t>
      </w:r>
    </w:p>
    <w:p>
      <w:pPr>
        <w:pStyle w:val="Subtitle"/>
        <w:bidi w:val="0"/>
      </w:pPr>
      <w:r>
        <w:rPr>
          <w:rtl w:val="0"/>
        </w:rPr>
        <w:t>Long-Term Vision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Our long-term vision is to set a new standard for eco-conscious tourism, promoting sustainability at every level of our operations. We are committed to: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 xml:space="preserve">Becoming fully carbon-neutral by continuously </w:t>
      </w:r>
      <w:r>
        <w:rPr>
          <w:rFonts w:ascii="Helvetica" w:hAnsi="Helvetica"/>
          <w:rtl w:val="0"/>
          <w:lang w:val="en-US"/>
        </w:rPr>
        <w:t>optimising</w:t>
      </w:r>
      <w:r>
        <w:rPr>
          <w:rFonts w:ascii="Helvetica" w:hAnsi="Helvetica"/>
          <w:rtl w:val="0"/>
          <w:lang w:val="en-US"/>
        </w:rPr>
        <w:t xml:space="preserve"> energy and resource usage.</w:t>
      </w:r>
      <w:r>
        <w:rPr>
          <w:rFonts w:ascii="Helvetica" w:cs="Helvetica" w:hAnsi="Helvetica" w:eastAsia="Helvetica"/>
        </w:rPr>
        <w:br w:type="textWrapping"/>
      </w:r>
      <w:r>
        <w:rPr>
          <w:rFonts w:ascii="Helvetica" w:hAnsi="Helvetica"/>
          <w:rtl w:val="0"/>
          <w:lang w:val="en-US"/>
        </w:rPr>
        <w:t>Expanding the use of organic practices across the hotel, from landscaping to cleaning and pest control.</w:t>
      </w:r>
    </w:p>
    <w:p>
      <w:pPr>
        <w:pStyle w:val="Body"/>
        <w:numPr>
          <w:ilvl w:val="0"/>
          <w:numId w:val="2"/>
        </w:numPr>
        <w:jc w:val="both"/>
        <w:rPr>
          <w:rFonts w:ascii="Helvetica" w:hAnsi="Helvetica"/>
          <w:lang w:val="en-US"/>
        </w:rPr>
      </w:pPr>
      <w:r>
        <w:rPr>
          <w:rFonts w:ascii="Helvetica" w:hAnsi="Helvetica"/>
          <w:rtl w:val="0"/>
          <w:lang w:val="en-US"/>
        </w:rPr>
        <w:t>Supporting local conservation efforts and community-based environmental projects.</w:t>
      </w:r>
      <w:r>
        <w:rPr>
          <w:rFonts w:ascii="Helvetica" w:cs="Helvetica" w:hAnsi="Helvetica" w:eastAsia="Helvetica"/>
        </w:rPr>
        <w:br w:type="textWrapping"/>
      </w:r>
      <w:r>
        <w:rPr>
          <w:rFonts w:ascii="Helvetica" w:hAnsi="Helvetica"/>
          <w:rtl w:val="0"/>
          <w:lang w:val="en-US"/>
        </w:rPr>
        <w:t xml:space="preserve">Innovating with new technologies and practices that will allow us to </w:t>
      </w:r>
      <w:r>
        <w:rPr>
          <w:rFonts w:ascii="Helvetica" w:hAnsi="Helvetica"/>
          <w:rtl w:val="0"/>
          <w:lang w:val="en-US"/>
        </w:rPr>
        <w:t>minimise</w:t>
      </w:r>
      <w:r>
        <w:rPr>
          <w:rFonts w:ascii="Helvetica" w:hAnsi="Helvetica"/>
          <w:rtl w:val="0"/>
          <w:lang w:val="en-US"/>
        </w:rPr>
        <w:t xml:space="preserve"> our environmental footprint even further.</w:t>
      </w:r>
    </w:p>
    <w:p>
      <w:pPr>
        <w:pStyle w:val="Body"/>
        <w:jc w:val="both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en-US"/>
        </w:rPr>
        <w:t xml:space="preserve">To view our current sustainability achievements please click </w:t>
      </w:r>
      <w:r>
        <w:rPr>
          <w:rStyle w:val="Hyperlink.0"/>
          <w:rFonts w:ascii="Helvetica" w:cs="Helvetica" w:hAnsi="Helvetica" w:eastAsia="Helvetica"/>
        </w:rPr>
        <w:fldChar w:fldCharType="begin" w:fldLock="0"/>
      </w:r>
      <w:r>
        <w:rPr>
          <w:rStyle w:val="Hyperlink.0"/>
          <w:rFonts w:ascii="Helvetica" w:cs="Helvetica" w:hAnsi="Helvetica" w:eastAsia="Helvetica"/>
        </w:rPr>
        <w:instrText xml:space="preserve"> HYPERLINK "https://www.woodlands-hotel.ie/sustainability-achievements/"</w:instrText>
      </w:r>
      <w:r>
        <w:rPr>
          <w:rStyle w:val="Hyperlink.0"/>
          <w:rFonts w:ascii="Helvetica" w:cs="Helvetica" w:hAnsi="Helvetica" w:eastAsia="Helvetica"/>
        </w:rPr>
        <w:fldChar w:fldCharType="separate" w:fldLock="0"/>
      </w:r>
      <w:r>
        <w:rPr>
          <w:rStyle w:val="Hyperlink.0"/>
          <w:rFonts w:ascii="Helvetica" w:hAnsi="Helvetica"/>
          <w:rtl w:val="0"/>
          <w:lang w:val="en-US"/>
        </w:rPr>
        <w:t>here</w:t>
      </w:r>
      <w:r>
        <w:rPr>
          <w:rFonts w:ascii="Helvetica" w:cs="Helvetica" w:hAnsi="Helvetica" w:eastAsia="Helvetica"/>
        </w:rPr>
        <w:fldChar w:fldCharType="end" w:fldLock="0"/>
      </w:r>
      <w:r>
        <w:rPr>
          <w:rFonts w:ascii="Helvetica" w:hAnsi="Helvetica"/>
          <w:rtl w:val="0"/>
          <w:lang w:val="en-US"/>
        </w:rPr>
        <w:t xml:space="preserve">. </w:t>
      </w:r>
    </w:p>
    <w:p>
      <w:pPr>
        <w:pStyle w:val="Body"/>
        <w:jc w:val="both"/>
      </w:pPr>
      <w:r>
        <w:rPr>
          <w:rFonts w:ascii="Helvetica" w:cs="Helvetica" w:hAnsi="Helvetica" w:eastAsia="Helvetica"/>
        </w:rPr>
        <w:br w:type="textWrapping"/>
      </w:r>
      <w:r>
        <w:rPr>
          <w:rFonts w:ascii="Helvetica" w:hAnsi="Helvetica"/>
          <w:rtl w:val="0"/>
          <w:lang w:val="en-US"/>
        </w:rPr>
        <w:t>Through our dedication to sustainability, Fitzgeralds Woodlands House Hotel will continue to provide outstanding experiences for our guests while safeguarding the environment for future generations.</w:t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Subtitle">
    <w:name w:val="Sub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3">
    <w:name w:val="Heading 3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76" w:lineRule="auto"/>
      <w:ind w:left="0" w:right="0" w:firstLine="0"/>
      <w:jc w:val="left"/>
      <w:outlineLvl w:val="2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22"/>
      <w:szCs w:val="22"/>
      <w:u w:val="none" w:color="4f81bd"/>
      <w:shd w:val="nil" w:color="auto" w:fill="auto"/>
      <w:vertAlign w:val="baseline"/>
      <w:lang w:val="en-US"/>
      <w14:textOutline>
        <w14:noFill/>
      </w14:textOutline>
      <w14:textFill>
        <w14:solidFill>
          <w14:srgbClr w14:val="4F81BD"/>
        </w14:solidFill>
      </w14:textFill>
    </w:rPr>
  </w:style>
  <w:style w:type="numbering" w:styleId="Bullets">
    <w:name w:val="Bullets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